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2782D" w14:textId="77777777" w:rsidR="007E76A0" w:rsidRDefault="007E76A0" w:rsidP="00351390">
      <w:pPr>
        <w:pStyle w:val="NoSpacing"/>
        <w:rPr>
          <w:bdr w:val="none" w:sz="0" w:space="0" w:color="auto" w:frame="1"/>
          <w:lang w:eastAsia="en-GB"/>
        </w:rPr>
      </w:pPr>
      <w:r w:rsidRPr="007E76A0">
        <w:rPr>
          <w:bdr w:val="none" w:sz="0" w:space="0" w:color="auto" w:frame="1"/>
          <w:lang w:eastAsia="en-GB"/>
        </w:rPr>
        <w:t>What to expect in terms of rebates and b</w:t>
      </w:r>
      <w:r w:rsidR="00745F83">
        <w:rPr>
          <w:bdr w:val="none" w:sz="0" w:space="0" w:color="auto" w:frame="1"/>
          <w:lang w:eastAsia="en-GB"/>
        </w:rPr>
        <w:t>enefits changes over the next few</w:t>
      </w:r>
      <w:r w:rsidRPr="007E76A0">
        <w:rPr>
          <w:bdr w:val="none" w:sz="0" w:space="0" w:color="auto" w:frame="1"/>
          <w:lang w:eastAsia="en-GB"/>
        </w:rPr>
        <w:t xml:space="preserve"> months as of 31</w:t>
      </w:r>
      <w:r w:rsidRPr="007E76A0">
        <w:rPr>
          <w:bdr w:val="none" w:sz="0" w:space="0" w:color="auto" w:frame="1"/>
          <w:vertAlign w:val="superscript"/>
          <w:lang w:eastAsia="en-GB"/>
        </w:rPr>
        <w:t>st</w:t>
      </w:r>
      <w:r w:rsidRPr="007E76A0">
        <w:rPr>
          <w:bdr w:val="none" w:sz="0" w:space="0" w:color="auto" w:frame="1"/>
          <w:lang w:eastAsia="en-GB"/>
        </w:rPr>
        <w:t xml:space="preserve"> May 22</w:t>
      </w:r>
      <w:r w:rsidR="00745F83">
        <w:rPr>
          <w:bdr w:val="none" w:sz="0" w:space="0" w:color="auto" w:frame="1"/>
          <w:lang w:eastAsia="en-GB"/>
        </w:rPr>
        <w:t>.</w:t>
      </w:r>
    </w:p>
    <w:p w14:paraId="17792B52" w14:textId="77777777" w:rsidR="00745F83" w:rsidRPr="007E76A0" w:rsidRDefault="00745F83" w:rsidP="007E76A0">
      <w:pPr>
        <w:shd w:val="clear" w:color="auto" w:fill="FFFFFF"/>
        <w:spacing w:after="0" w:line="240" w:lineRule="auto"/>
        <w:textAlignment w:val="baseline"/>
        <w:outlineLvl w:val="2"/>
        <w:rPr>
          <w:rFonts w:ascii="Arial" w:eastAsia="Times New Roman" w:hAnsi="Arial" w:cs="Arial"/>
          <w:b/>
          <w:bCs/>
          <w:color w:val="141414"/>
          <w:sz w:val="28"/>
          <w:szCs w:val="28"/>
          <w:bdr w:val="none" w:sz="0" w:space="0" w:color="auto" w:frame="1"/>
          <w:lang w:eastAsia="en-GB"/>
        </w:rPr>
      </w:pPr>
    </w:p>
    <w:p w14:paraId="1E7F9B85" w14:textId="77777777" w:rsidR="007E76A0" w:rsidRPr="007E76A0" w:rsidRDefault="007E76A0" w:rsidP="007E76A0">
      <w:pPr>
        <w:shd w:val="clear" w:color="auto" w:fill="FFFFFF"/>
        <w:spacing w:after="0" w:line="240" w:lineRule="auto"/>
        <w:textAlignment w:val="baseline"/>
        <w:outlineLvl w:val="2"/>
        <w:rPr>
          <w:rFonts w:ascii="Arial" w:eastAsia="Times New Roman" w:hAnsi="Arial" w:cs="Arial"/>
          <w:b/>
          <w:bCs/>
          <w:color w:val="141414"/>
          <w:sz w:val="28"/>
          <w:szCs w:val="28"/>
          <w:bdr w:val="none" w:sz="0" w:space="0" w:color="auto" w:frame="1"/>
          <w:lang w:eastAsia="en-GB"/>
        </w:rPr>
      </w:pPr>
    </w:p>
    <w:p w14:paraId="207DEFAC" w14:textId="77777777" w:rsidR="007E76A0" w:rsidRDefault="007E76A0" w:rsidP="007E76A0">
      <w:pPr>
        <w:shd w:val="clear" w:color="auto" w:fill="FFFFFF"/>
        <w:spacing w:after="0" w:line="240" w:lineRule="auto"/>
        <w:textAlignment w:val="baseline"/>
        <w:outlineLvl w:val="2"/>
        <w:rPr>
          <w:rFonts w:ascii="Arial" w:eastAsia="Times New Roman" w:hAnsi="Arial" w:cs="Arial"/>
          <w:b/>
          <w:bCs/>
          <w:color w:val="141414"/>
          <w:sz w:val="28"/>
          <w:szCs w:val="28"/>
          <w:bdr w:val="none" w:sz="0" w:space="0" w:color="auto" w:frame="1"/>
          <w:lang w:eastAsia="en-GB"/>
        </w:rPr>
      </w:pPr>
      <w:r w:rsidRPr="007E76A0">
        <w:rPr>
          <w:rFonts w:ascii="Arial" w:eastAsia="Times New Roman" w:hAnsi="Arial" w:cs="Arial"/>
          <w:b/>
          <w:bCs/>
          <w:color w:val="141414"/>
          <w:sz w:val="28"/>
          <w:szCs w:val="28"/>
          <w:bdr w:val="none" w:sz="0" w:space="0" w:color="auto" w:frame="1"/>
          <w:lang w:eastAsia="en-GB"/>
        </w:rPr>
        <w:t>Now: £150 council tax rebate</w:t>
      </w:r>
    </w:p>
    <w:p w14:paraId="1A604F5C" w14:textId="77777777" w:rsidR="007E76A0" w:rsidRPr="007E76A0" w:rsidRDefault="007E76A0" w:rsidP="007E76A0">
      <w:pPr>
        <w:shd w:val="clear" w:color="auto" w:fill="FFFFFF"/>
        <w:spacing w:after="0" w:line="240" w:lineRule="auto"/>
        <w:textAlignment w:val="baseline"/>
        <w:outlineLvl w:val="2"/>
        <w:rPr>
          <w:rFonts w:ascii="Arial" w:eastAsia="Times New Roman" w:hAnsi="Arial" w:cs="Arial"/>
          <w:color w:val="141414"/>
          <w:sz w:val="28"/>
          <w:szCs w:val="28"/>
          <w:lang w:eastAsia="en-GB"/>
        </w:rPr>
      </w:pPr>
    </w:p>
    <w:p w14:paraId="7BD146E6"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lang w:eastAsia="en-GB"/>
        </w:rPr>
      </w:pPr>
      <w:r w:rsidRPr="007E76A0">
        <w:rPr>
          <w:rFonts w:ascii="Arial" w:eastAsia="Times New Roman" w:hAnsi="Arial" w:cs="Arial"/>
          <w:color w:val="141414"/>
          <w:lang w:eastAsia="en-GB"/>
        </w:rPr>
        <w:t>Since April, people in England in council tax bands A to D should have received a £150 rebate from their council tax.</w:t>
      </w:r>
    </w:p>
    <w:p w14:paraId="2699D486"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lang w:eastAsia="en-GB"/>
        </w:rPr>
      </w:pPr>
      <w:r w:rsidRPr="007E76A0">
        <w:rPr>
          <w:rFonts w:ascii="Arial" w:eastAsia="Times New Roman" w:hAnsi="Arial" w:cs="Arial"/>
          <w:color w:val="141414"/>
          <w:lang w:eastAsia="en-GB"/>
        </w:rPr>
        <w:t>For most this has already arrived, but because it was administered by hundreds of individual councils, many residents experienced delays.</w:t>
      </w:r>
    </w:p>
    <w:p w14:paraId="767AF2F7"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lang w:eastAsia="en-GB"/>
        </w:rPr>
      </w:pPr>
      <w:r w:rsidRPr="007E76A0">
        <w:rPr>
          <w:rFonts w:ascii="Arial" w:eastAsia="Times New Roman" w:hAnsi="Arial" w:cs="Arial"/>
          <w:color w:val="141414"/>
          <w:lang w:eastAsia="en-GB"/>
        </w:rPr>
        <w:t>If you have still not received your rebate, you should contact your local council.</w:t>
      </w:r>
    </w:p>
    <w:p w14:paraId="65C7E936" w14:textId="77777777" w:rsidR="007E76A0" w:rsidRDefault="007E76A0" w:rsidP="007E76A0">
      <w:pPr>
        <w:shd w:val="clear" w:color="auto" w:fill="FFFFFF"/>
        <w:spacing w:after="180" w:line="240" w:lineRule="auto"/>
        <w:textAlignment w:val="baseline"/>
        <w:rPr>
          <w:rFonts w:ascii="Arial" w:eastAsia="Times New Roman" w:hAnsi="Arial" w:cs="Arial"/>
          <w:color w:val="141414"/>
          <w:lang w:eastAsia="en-GB"/>
        </w:rPr>
      </w:pPr>
      <w:r w:rsidRPr="007E76A0">
        <w:rPr>
          <w:rFonts w:ascii="Arial" w:eastAsia="Times New Roman" w:hAnsi="Arial" w:cs="Arial"/>
          <w:color w:val="141414"/>
          <w:lang w:eastAsia="en-GB"/>
        </w:rPr>
        <w:t>This measure applies in England.</w:t>
      </w:r>
    </w:p>
    <w:p w14:paraId="414AA3A5" w14:textId="77777777" w:rsidR="00745F83" w:rsidRPr="007E76A0" w:rsidRDefault="00745F83" w:rsidP="007E76A0">
      <w:pPr>
        <w:shd w:val="clear" w:color="auto" w:fill="FFFFFF"/>
        <w:spacing w:after="180" w:line="240" w:lineRule="auto"/>
        <w:textAlignment w:val="baseline"/>
        <w:rPr>
          <w:rFonts w:ascii="Arial" w:eastAsia="Times New Roman" w:hAnsi="Arial" w:cs="Arial"/>
          <w:color w:val="141414"/>
          <w:lang w:eastAsia="en-GB"/>
        </w:rPr>
      </w:pPr>
    </w:p>
    <w:p w14:paraId="6774C16A" w14:textId="77777777" w:rsidR="007E76A0" w:rsidRDefault="007E76A0" w:rsidP="007E76A0">
      <w:pPr>
        <w:shd w:val="clear" w:color="auto" w:fill="FFFFFF"/>
        <w:spacing w:after="0" w:line="240" w:lineRule="auto"/>
        <w:textAlignment w:val="baseline"/>
        <w:outlineLvl w:val="2"/>
        <w:rPr>
          <w:rFonts w:ascii="Arial" w:eastAsia="Times New Roman" w:hAnsi="Arial" w:cs="Arial"/>
          <w:b/>
          <w:bCs/>
          <w:color w:val="141414"/>
          <w:sz w:val="28"/>
          <w:szCs w:val="28"/>
          <w:bdr w:val="none" w:sz="0" w:space="0" w:color="auto" w:frame="1"/>
          <w:lang w:eastAsia="en-GB"/>
        </w:rPr>
      </w:pPr>
      <w:r w:rsidRPr="007E76A0">
        <w:rPr>
          <w:rFonts w:ascii="Arial" w:eastAsia="Times New Roman" w:hAnsi="Arial" w:cs="Arial"/>
          <w:b/>
          <w:bCs/>
          <w:color w:val="141414"/>
          <w:sz w:val="28"/>
          <w:szCs w:val="28"/>
          <w:bdr w:val="none" w:sz="0" w:space="0" w:color="auto" w:frame="1"/>
          <w:lang w:eastAsia="en-GB"/>
        </w:rPr>
        <w:t>July: National Insurance threshold raised</w:t>
      </w:r>
    </w:p>
    <w:p w14:paraId="052CDC7F" w14:textId="77777777" w:rsidR="007E76A0" w:rsidRPr="007E76A0" w:rsidRDefault="007E76A0" w:rsidP="007E76A0">
      <w:pPr>
        <w:shd w:val="clear" w:color="auto" w:fill="FFFFFF"/>
        <w:spacing w:after="0" w:line="240" w:lineRule="auto"/>
        <w:textAlignment w:val="baseline"/>
        <w:outlineLvl w:val="2"/>
        <w:rPr>
          <w:rFonts w:ascii="Arial" w:eastAsia="Times New Roman" w:hAnsi="Arial" w:cs="Arial"/>
          <w:color w:val="141414"/>
          <w:sz w:val="28"/>
          <w:szCs w:val="28"/>
          <w:lang w:eastAsia="en-GB"/>
        </w:rPr>
      </w:pPr>
    </w:p>
    <w:p w14:paraId="2513B793"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On July 6, the threshold of what you can earn before paying National Insurance will rise from £9,880 to £12,570 a year.</w:t>
      </w:r>
    </w:p>
    <w:p w14:paraId="0076482A"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It will take some of the lowest earners out of paying the tax, and save those still paying £330 a year.</w:t>
      </w:r>
    </w:p>
    <w:p w14:paraId="54BB2ADB"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But that’s before you factor in two things.</w:t>
      </w:r>
    </w:p>
    <w:p w14:paraId="2B67E4DC" w14:textId="77777777" w:rsid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 xml:space="preserve">Firstly, National Insurance rose in April from 12 per cent to 13.25 per cent </w:t>
      </w:r>
    </w:p>
    <w:p w14:paraId="4BC38DEF"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Once you put the tax AND threshold rises together, only people who earn less than £37,000 will be better off than they were b</w:t>
      </w:r>
      <w:r>
        <w:rPr>
          <w:rFonts w:ascii="Arial" w:eastAsia="Times New Roman" w:hAnsi="Arial" w:cs="Arial"/>
          <w:color w:val="141414"/>
          <w:sz w:val="24"/>
          <w:szCs w:val="24"/>
          <w:lang w:eastAsia="en-GB"/>
        </w:rPr>
        <w:t>efore April, but only if you earn</w:t>
      </w:r>
      <w:r w:rsidR="00745F83">
        <w:rPr>
          <w:rFonts w:ascii="Arial" w:eastAsia="Times New Roman" w:hAnsi="Arial" w:cs="Arial"/>
          <w:color w:val="141414"/>
          <w:sz w:val="24"/>
          <w:szCs w:val="24"/>
          <w:lang w:eastAsia="en-GB"/>
        </w:rPr>
        <w:t xml:space="preserve"> £30k you will be</w:t>
      </w:r>
      <w:r w:rsidRPr="007E76A0">
        <w:rPr>
          <w:rFonts w:ascii="Arial" w:eastAsia="Times New Roman" w:hAnsi="Arial" w:cs="Arial"/>
          <w:color w:val="141414"/>
          <w:sz w:val="24"/>
          <w:szCs w:val="24"/>
          <w:lang w:eastAsia="en-GB"/>
        </w:rPr>
        <w:t xml:space="preserve"> £53 better off per year.</w:t>
      </w:r>
    </w:p>
    <w:p w14:paraId="2828E4A4"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Secondly, if you’re working but on Universal Credit, you’ll feel less help because for every pound you earn, 55p of benefits are 'tapered' away. Models suggest a single parent on £16,000 and UC will gain £27 a month from the threshold change but £15 of that will be cut in Universal Credit.</w:t>
      </w:r>
    </w:p>
    <w:p w14:paraId="43D820C0" w14:textId="77777777" w:rsid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This applies throughout the UK.</w:t>
      </w:r>
    </w:p>
    <w:p w14:paraId="556D2FEE" w14:textId="77777777" w:rsidR="00745F83" w:rsidRPr="007E76A0" w:rsidRDefault="00745F83" w:rsidP="007E76A0">
      <w:pPr>
        <w:shd w:val="clear" w:color="auto" w:fill="FFFFFF"/>
        <w:spacing w:after="180" w:line="240" w:lineRule="auto"/>
        <w:textAlignment w:val="baseline"/>
        <w:rPr>
          <w:rFonts w:ascii="Arial" w:eastAsia="Times New Roman" w:hAnsi="Arial" w:cs="Arial"/>
          <w:color w:val="141414"/>
          <w:sz w:val="24"/>
          <w:szCs w:val="24"/>
          <w:lang w:eastAsia="en-GB"/>
        </w:rPr>
      </w:pPr>
    </w:p>
    <w:p w14:paraId="58D4908E" w14:textId="77777777" w:rsidR="007E76A0" w:rsidRDefault="007E76A0" w:rsidP="007E76A0">
      <w:pPr>
        <w:shd w:val="clear" w:color="auto" w:fill="FFFFFF"/>
        <w:spacing w:after="0" w:line="240" w:lineRule="auto"/>
        <w:textAlignment w:val="baseline"/>
        <w:outlineLvl w:val="2"/>
        <w:rPr>
          <w:rFonts w:ascii="Arial" w:eastAsia="Times New Roman" w:hAnsi="Arial" w:cs="Arial"/>
          <w:b/>
          <w:bCs/>
          <w:color w:val="141414"/>
          <w:sz w:val="28"/>
          <w:szCs w:val="28"/>
          <w:bdr w:val="none" w:sz="0" w:space="0" w:color="auto" w:frame="1"/>
          <w:lang w:eastAsia="en-GB"/>
        </w:rPr>
      </w:pPr>
      <w:r w:rsidRPr="007E76A0">
        <w:rPr>
          <w:rFonts w:ascii="Arial" w:eastAsia="Times New Roman" w:hAnsi="Arial" w:cs="Arial"/>
          <w:b/>
          <w:bCs/>
          <w:color w:val="141414"/>
          <w:sz w:val="28"/>
          <w:szCs w:val="28"/>
          <w:bdr w:val="none" w:sz="0" w:space="0" w:color="auto" w:frame="1"/>
          <w:lang w:eastAsia="en-GB"/>
        </w:rPr>
        <w:t>July: £325 for most benefit claimants</w:t>
      </w:r>
    </w:p>
    <w:p w14:paraId="6DBA8248" w14:textId="77777777" w:rsidR="00745F83" w:rsidRPr="007E76A0" w:rsidRDefault="00745F83" w:rsidP="007E76A0">
      <w:pPr>
        <w:shd w:val="clear" w:color="auto" w:fill="FFFFFF"/>
        <w:spacing w:after="0" w:line="240" w:lineRule="auto"/>
        <w:textAlignment w:val="baseline"/>
        <w:outlineLvl w:val="2"/>
        <w:rPr>
          <w:rFonts w:ascii="Arial" w:eastAsia="Times New Roman" w:hAnsi="Arial" w:cs="Arial"/>
          <w:color w:val="141414"/>
          <w:sz w:val="28"/>
          <w:szCs w:val="28"/>
          <w:lang w:eastAsia="en-GB"/>
        </w:rPr>
      </w:pPr>
    </w:p>
    <w:p w14:paraId="2724F72C"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 xml:space="preserve">8.3 million UK claimants of </w:t>
      </w:r>
      <w:r w:rsidR="00745F83">
        <w:rPr>
          <w:rFonts w:ascii="Arial" w:eastAsia="Times New Roman" w:hAnsi="Arial" w:cs="Arial"/>
          <w:color w:val="141414"/>
          <w:sz w:val="24"/>
          <w:szCs w:val="24"/>
          <w:lang w:eastAsia="en-GB"/>
        </w:rPr>
        <w:t>Universal Credit, Tax Credits, Pension Credit and Legacy B</w:t>
      </w:r>
      <w:r w:rsidRPr="007E76A0">
        <w:rPr>
          <w:rFonts w:ascii="Arial" w:eastAsia="Times New Roman" w:hAnsi="Arial" w:cs="Arial"/>
          <w:color w:val="141414"/>
          <w:sz w:val="24"/>
          <w:szCs w:val="24"/>
          <w:lang w:eastAsia="en-GB"/>
        </w:rPr>
        <w:t>enefits will get two payments of £325 each.</w:t>
      </w:r>
    </w:p>
    <w:p w14:paraId="502B25EE"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 xml:space="preserve">If you’re on any of these benefits except Tax </w:t>
      </w:r>
      <w:r w:rsidR="00745F83">
        <w:rPr>
          <w:rFonts w:ascii="Arial" w:eastAsia="Times New Roman" w:hAnsi="Arial" w:cs="Arial"/>
          <w:color w:val="141414"/>
          <w:sz w:val="24"/>
          <w:szCs w:val="24"/>
          <w:lang w:eastAsia="en-GB"/>
        </w:rPr>
        <w:t>Credits, your first payment should</w:t>
      </w:r>
      <w:r w:rsidRPr="007E76A0">
        <w:rPr>
          <w:rFonts w:ascii="Arial" w:eastAsia="Times New Roman" w:hAnsi="Arial" w:cs="Arial"/>
          <w:color w:val="141414"/>
          <w:sz w:val="24"/>
          <w:szCs w:val="24"/>
          <w:lang w:eastAsia="en-GB"/>
        </w:rPr>
        <w:t xml:space="preserve"> ar</w:t>
      </w:r>
      <w:r w:rsidR="00745F83">
        <w:rPr>
          <w:rFonts w:ascii="Arial" w:eastAsia="Times New Roman" w:hAnsi="Arial" w:cs="Arial"/>
          <w:color w:val="141414"/>
          <w:sz w:val="24"/>
          <w:szCs w:val="24"/>
          <w:lang w:eastAsia="en-GB"/>
        </w:rPr>
        <w:t xml:space="preserve">rive in your bank account in </w:t>
      </w:r>
      <w:r w:rsidRPr="007E76A0">
        <w:rPr>
          <w:rFonts w:ascii="Arial" w:eastAsia="Times New Roman" w:hAnsi="Arial" w:cs="Arial"/>
          <w:color w:val="141414"/>
          <w:sz w:val="24"/>
          <w:szCs w:val="24"/>
          <w:lang w:eastAsia="en-GB"/>
        </w:rPr>
        <w:t>July.</w:t>
      </w:r>
    </w:p>
    <w:p w14:paraId="225AF839"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The exact payment date is not yet confirmed and will likely depend on when you get Universal Credit during the month.</w:t>
      </w:r>
    </w:p>
    <w:p w14:paraId="16F1779B"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lastRenderedPageBreak/>
        <w:t>Claimants must have begun a claim for these benefits by 25 May 2022 at the latest to qualify for the first of the two payments.</w:t>
      </w:r>
    </w:p>
    <w:p w14:paraId="48862111"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The £650 will be tax-free, will not count towards the benefit cap, and will not have any impact on existing benefit awards.</w:t>
      </w:r>
    </w:p>
    <w:p w14:paraId="5CAF6603" w14:textId="77777777" w:rsid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This applies throughout the UK.</w:t>
      </w:r>
    </w:p>
    <w:p w14:paraId="4FE95CF4" w14:textId="77777777" w:rsidR="00745F83" w:rsidRPr="007E76A0" w:rsidRDefault="00745F83" w:rsidP="007E76A0">
      <w:pPr>
        <w:shd w:val="clear" w:color="auto" w:fill="FFFFFF"/>
        <w:spacing w:after="180" w:line="240" w:lineRule="auto"/>
        <w:textAlignment w:val="baseline"/>
        <w:rPr>
          <w:rFonts w:ascii="Arial" w:eastAsia="Times New Roman" w:hAnsi="Arial" w:cs="Arial"/>
          <w:color w:val="141414"/>
          <w:sz w:val="24"/>
          <w:szCs w:val="24"/>
          <w:lang w:eastAsia="en-GB"/>
        </w:rPr>
      </w:pPr>
    </w:p>
    <w:p w14:paraId="469FCAA4" w14:textId="77777777" w:rsidR="007E76A0" w:rsidRDefault="007E76A0" w:rsidP="007E76A0">
      <w:pPr>
        <w:shd w:val="clear" w:color="auto" w:fill="FFFFFF"/>
        <w:spacing w:after="0" w:line="240" w:lineRule="auto"/>
        <w:textAlignment w:val="baseline"/>
        <w:outlineLvl w:val="2"/>
        <w:rPr>
          <w:rFonts w:ascii="Arial" w:eastAsia="Times New Roman" w:hAnsi="Arial" w:cs="Arial"/>
          <w:b/>
          <w:bCs/>
          <w:color w:val="141414"/>
          <w:sz w:val="28"/>
          <w:szCs w:val="28"/>
          <w:bdr w:val="none" w:sz="0" w:space="0" w:color="auto" w:frame="1"/>
          <w:lang w:eastAsia="en-GB"/>
        </w:rPr>
      </w:pPr>
      <w:r w:rsidRPr="007E76A0">
        <w:rPr>
          <w:rFonts w:ascii="Arial" w:eastAsia="Times New Roman" w:hAnsi="Arial" w:cs="Arial"/>
          <w:b/>
          <w:bCs/>
          <w:color w:val="141414"/>
          <w:sz w:val="28"/>
          <w:szCs w:val="28"/>
          <w:bdr w:val="none" w:sz="0" w:space="0" w:color="auto" w:frame="1"/>
          <w:lang w:eastAsia="en-GB"/>
        </w:rPr>
        <w:t>Late summer or early autumn: £325 for some Tax Credit claimants</w:t>
      </w:r>
    </w:p>
    <w:p w14:paraId="7B2DD2C9" w14:textId="77777777" w:rsidR="00745F83" w:rsidRPr="007E76A0" w:rsidRDefault="00745F83" w:rsidP="007E76A0">
      <w:pPr>
        <w:shd w:val="clear" w:color="auto" w:fill="FFFFFF"/>
        <w:spacing w:after="0" w:line="240" w:lineRule="auto"/>
        <w:textAlignment w:val="baseline"/>
        <w:outlineLvl w:val="2"/>
        <w:rPr>
          <w:rFonts w:ascii="Arial" w:eastAsia="Times New Roman" w:hAnsi="Arial" w:cs="Arial"/>
          <w:color w:val="141414"/>
          <w:sz w:val="28"/>
          <w:szCs w:val="28"/>
          <w:lang w:eastAsia="en-GB"/>
        </w:rPr>
      </w:pPr>
    </w:p>
    <w:p w14:paraId="27FC67BA"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People on Tax Credits will also get two payments of £325. But theirs will take longer to arrive because they are being administered by HMRC, not the DWP.</w:t>
      </w:r>
    </w:p>
    <w:p w14:paraId="1924040B"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It’s understood these are due in late summer or early autumn for the first payment, and by Christmas for the second payment.</w:t>
      </w:r>
    </w:p>
    <w:p w14:paraId="15BBD9B0" w14:textId="77777777" w:rsid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This applies throughout the UK.</w:t>
      </w:r>
    </w:p>
    <w:p w14:paraId="629AF78C" w14:textId="77777777" w:rsidR="00745F83" w:rsidRPr="007E76A0" w:rsidRDefault="00745F83" w:rsidP="007E76A0">
      <w:pPr>
        <w:shd w:val="clear" w:color="auto" w:fill="FFFFFF"/>
        <w:spacing w:after="180" w:line="240" w:lineRule="auto"/>
        <w:textAlignment w:val="baseline"/>
        <w:rPr>
          <w:rFonts w:ascii="Arial" w:eastAsia="Times New Roman" w:hAnsi="Arial" w:cs="Arial"/>
          <w:color w:val="141414"/>
          <w:sz w:val="24"/>
          <w:szCs w:val="24"/>
          <w:lang w:eastAsia="en-GB"/>
        </w:rPr>
      </w:pPr>
    </w:p>
    <w:p w14:paraId="6E17A20E" w14:textId="77777777" w:rsidR="007E76A0" w:rsidRDefault="007E76A0" w:rsidP="007E76A0">
      <w:pPr>
        <w:shd w:val="clear" w:color="auto" w:fill="FFFFFF"/>
        <w:spacing w:after="0" w:line="240" w:lineRule="auto"/>
        <w:textAlignment w:val="baseline"/>
        <w:outlineLvl w:val="2"/>
        <w:rPr>
          <w:rFonts w:ascii="Arial" w:eastAsia="Times New Roman" w:hAnsi="Arial" w:cs="Arial"/>
          <w:b/>
          <w:bCs/>
          <w:color w:val="141414"/>
          <w:sz w:val="28"/>
          <w:szCs w:val="28"/>
          <w:bdr w:val="none" w:sz="0" w:space="0" w:color="auto" w:frame="1"/>
          <w:lang w:eastAsia="en-GB"/>
        </w:rPr>
      </w:pPr>
      <w:r w:rsidRPr="007E76A0">
        <w:rPr>
          <w:rFonts w:ascii="Arial" w:eastAsia="Times New Roman" w:hAnsi="Arial" w:cs="Arial"/>
          <w:b/>
          <w:bCs/>
          <w:color w:val="141414"/>
          <w:sz w:val="28"/>
          <w:szCs w:val="28"/>
          <w:bdr w:val="none" w:sz="0" w:space="0" w:color="auto" w:frame="1"/>
          <w:lang w:eastAsia="en-GB"/>
        </w:rPr>
        <w:t>By Se</w:t>
      </w:r>
      <w:r w:rsidR="00745F83">
        <w:rPr>
          <w:rFonts w:ascii="Arial" w:eastAsia="Times New Roman" w:hAnsi="Arial" w:cs="Arial"/>
          <w:b/>
          <w:bCs/>
          <w:color w:val="141414"/>
          <w:sz w:val="28"/>
          <w:szCs w:val="28"/>
          <w:bdr w:val="none" w:sz="0" w:space="0" w:color="auto" w:frame="1"/>
          <w:lang w:eastAsia="en-GB"/>
        </w:rPr>
        <w:t>ptember: £150 for disabled Brits</w:t>
      </w:r>
    </w:p>
    <w:p w14:paraId="1BB0D804" w14:textId="77777777" w:rsidR="00745F83" w:rsidRPr="007E76A0" w:rsidRDefault="00745F83" w:rsidP="007E76A0">
      <w:pPr>
        <w:shd w:val="clear" w:color="auto" w:fill="FFFFFF"/>
        <w:spacing w:after="0" w:line="240" w:lineRule="auto"/>
        <w:textAlignment w:val="baseline"/>
        <w:outlineLvl w:val="2"/>
        <w:rPr>
          <w:rFonts w:ascii="Arial" w:eastAsia="Times New Roman" w:hAnsi="Arial" w:cs="Arial"/>
          <w:color w:val="141414"/>
          <w:sz w:val="28"/>
          <w:szCs w:val="28"/>
          <w:lang w:eastAsia="en-GB"/>
        </w:rPr>
      </w:pPr>
    </w:p>
    <w:p w14:paraId="6A5BDEB4"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£150 will be paid into the bank accounts of 6million people on the following disability benefits:</w:t>
      </w:r>
    </w:p>
    <w:p w14:paraId="617B83A5" w14:textId="77777777" w:rsidR="007E76A0" w:rsidRPr="007E76A0" w:rsidRDefault="007E76A0" w:rsidP="007E76A0">
      <w:pPr>
        <w:numPr>
          <w:ilvl w:val="0"/>
          <w:numId w:val="1"/>
        </w:numPr>
        <w:shd w:val="clear" w:color="auto" w:fill="FFFFFF"/>
        <w:spacing w:after="0" w:line="480" w:lineRule="auto"/>
        <w:ind w:left="300"/>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Disability Living Allowance</w:t>
      </w:r>
    </w:p>
    <w:p w14:paraId="5A762C21" w14:textId="77777777" w:rsidR="007E76A0" w:rsidRPr="007E76A0" w:rsidRDefault="007E76A0" w:rsidP="007E76A0">
      <w:pPr>
        <w:numPr>
          <w:ilvl w:val="0"/>
          <w:numId w:val="1"/>
        </w:numPr>
        <w:shd w:val="clear" w:color="auto" w:fill="FFFFFF"/>
        <w:spacing w:after="0" w:line="480" w:lineRule="auto"/>
        <w:ind w:left="300"/>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Personal Independence Payment</w:t>
      </w:r>
    </w:p>
    <w:p w14:paraId="0287CA01" w14:textId="77777777" w:rsidR="007E76A0" w:rsidRPr="007E76A0" w:rsidRDefault="007E76A0" w:rsidP="007E76A0">
      <w:pPr>
        <w:numPr>
          <w:ilvl w:val="0"/>
          <w:numId w:val="1"/>
        </w:numPr>
        <w:shd w:val="clear" w:color="auto" w:fill="FFFFFF"/>
        <w:spacing w:after="0" w:line="480" w:lineRule="auto"/>
        <w:ind w:left="300"/>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Attendance Allowance</w:t>
      </w:r>
    </w:p>
    <w:p w14:paraId="2E5D3DF0" w14:textId="77777777" w:rsidR="007E76A0" w:rsidRPr="007E76A0" w:rsidRDefault="007E76A0" w:rsidP="007E76A0">
      <w:pPr>
        <w:numPr>
          <w:ilvl w:val="0"/>
          <w:numId w:val="1"/>
        </w:numPr>
        <w:shd w:val="clear" w:color="auto" w:fill="FFFFFF"/>
        <w:spacing w:after="0" w:line="480" w:lineRule="auto"/>
        <w:ind w:left="300"/>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Scottish Disability Benefits</w:t>
      </w:r>
    </w:p>
    <w:p w14:paraId="4A1DF529" w14:textId="77777777" w:rsidR="007E76A0" w:rsidRPr="007E76A0" w:rsidRDefault="007E76A0" w:rsidP="007E76A0">
      <w:pPr>
        <w:numPr>
          <w:ilvl w:val="0"/>
          <w:numId w:val="1"/>
        </w:numPr>
        <w:shd w:val="clear" w:color="auto" w:fill="FFFFFF"/>
        <w:spacing w:after="0" w:line="480" w:lineRule="auto"/>
        <w:ind w:left="300"/>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Armed Forces Independence Payment</w:t>
      </w:r>
    </w:p>
    <w:p w14:paraId="7A52EF9F" w14:textId="77777777" w:rsidR="007E76A0" w:rsidRPr="007E76A0" w:rsidRDefault="007E76A0" w:rsidP="007E76A0">
      <w:pPr>
        <w:numPr>
          <w:ilvl w:val="0"/>
          <w:numId w:val="1"/>
        </w:numPr>
        <w:shd w:val="clear" w:color="auto" w:fill="FFFFFF"/>
        <w:spacing w:after="0" w:line="480" w:lineRule="auto"/>
        <w:ind w:left="300"/>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Constant Attendance Allowance</w:t>
      </w:r>
    </w:p>
    <w:p w14:paraId="5ABF9CC6" w14:textId="77777777" w:rsidR="007E76A0" w:rsidRPr="007E76A0" w:rsidRDefault="007E76A0" w:rsidP="007E76A0">
      <w:pPr>
        <w:numPr>
          <w:ilvl w:val="0"/>
          <w:numId w:val="1"/>
        </w:numPr>
        <w:shd w:val="clear" w:color="auto" w:fill="FFFFFF"/>
        <w:spacing w:after="0" w:line="480" w:lineRule="auto"/>
        <w:ind w:left="300"/>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War Pension Mobility Supplement</w:t>
      </w:r>
    </w:p>
    <w:p w14:paraId="03EE3512"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People will have had to be claiming, or started a (later successful) claim for, these benefits by May 25.</w:t>
      </w:r>
    </w:p>
    <w:p w14:paraId="64769E8C"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They will be made directly, be exempt from tax, not count towards the benefit cap, and not have any impact on existing benefit awards.</w:t>
      </w:r>
    </w:p>
    <w:p w14:paraId="35AD44BD" w14:textId="77777777" w:rsidR="007E76A0" w:rsidRPr="007E76A0" w:rsidRDefault="00745F83" w:rsidP="007E76A0">
      <w:pPr>
        <w:shd w:val="clear" w:color="auto" w:fill="FFFFFF"/>
        <w:spacing w:after="180" w:line="240" w:lineRule="auto"/>
        <w:textAlignment w:val="baseline"/>
        <w:rPr>
          <w:rFonts w:ascii="Arial" w:eastAsia="Times New Roman" w:hAnsi="Arial" w:cs="Arial"/>
          <w:color w:val="141414"/>
          <w:sz w:val="24"/>
          <w:szCs w:val="24"/>
          <w:lang w:eastAsia="en-GB"/>
        </w:rPr>
      </w:pPr>
      <w:r>
        <w:rPr>
          <w:rFonts w:ascii="Arial" w:eastAsia="Times New Roman" w:hAnsi="Arial" w:cs="Arial"/>
          <w:color w:val="141414"/>
          <w:sz w:val="24"/>
          <w:szCs w:val="24"/>
          <w:lang w:eastAsia="en-GB"/>
        </w:rPr>
        <w:t xml:space="preserve">The dates have not been confirmed yet, as </w:t>
      </w:r>
      <w:r w:rsidR="007E76A0" w:rsidRPr="007E76A0">
        <w:rPr>
          <w:rFonts w:ascii="Arial" w:eastAsia="Times New Roman" w:hAnsi="Arial" w:cs="Arial"/>
          <w:color w:val="141414"/>
          <w:sz w:val="24"/>
          <w:szCs w:val="24"/>
          <w:lang w:eastAsia="en-GB"/>
        </w:rPr>
        <w:t>the DWP has not passed the necessary laws to pay the money yet.</w:t>
      </w:r>
    </w:p>
    <w:p w14:paraId="5332E55E" w14:textId="77777777" w:rsid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This applies throughout the UK.</w:t>
      </w:r>
    </w:p>
    <w:p w14:paraId="629637C4" w14:textId="77777777" w:rsidR="00745F83" w:rsidRPr="007E76A0" w:rsidRDefault="00745F83" w:rsidP="007E76A0">
      <w:pPr>
        <w:shd w:val="clear" w:color="auto" w:fill="FFFFFF"/>
        <w:spacing w:after="180" w:line="240" w:lineRule="auto"/>
        <w:textAlignment w:val="baseline"/>
        <w:rPr>
          <w:rFonts w:ascii="Arial" w:eastAsia="Times New Roman" w:hAnsi="Arial" w:cs="Arial"/>
          <w:color w:val="141414"/>
          <w:sz w:val="24"/>
          <w:szCs w:val="24"/>
          <w:lang w:eastAsia="en-GB"/>
        </w:rPr>
      </w:pPr>
    </w:p>
    <w:p w14:paraId="37E63445" w14:textId="77777777" w:rsidR="007E76A0" w:rsidRDefault="007E76A0" w:rsidP="007E76A0">
      <w:pPr>
        <w:shd w:val="clear" w:color="auto" w:fill="FFFFFF"/>
        <w:spacing w:after="0" w:line="240" w:lineRule="auto"/>
        <w:textAlignment w:val="baseline"/>
        <w:outlineLvl w:val="2"/>
        <w:rPr>
          <w:rFonts w:ascii="Arial" w:eastAsia="Times New Roman" w:hAnsi="Arial" w:cs="Arial"/>
          <w:b/>
          <w:bCs/>
          <w:color w:val="141414"/>
          <w:sz w:val="28"/>
          <w:szCs w:val="28"/>
          <w:bdr w:val="none" w:sz="0" w:space="0" w:color="auto" w:frame="1"/>
          <w:lang w:eastAsia="en-GB"/>
        </w:rPr>
      </w:pPr>
      <w:r w:rsidRPr="007E76A0">
        <w:rPr>
          <w:rFonts w:ascii="Arial" w:eastAsia="Times New Roman" w:hAnsi="Arial" w:cs="Arial"/>
          <w:b/>
          <w:bCs/>
          <w:color w:val="141414"/>
          <w:sz w:val="28"/>
          <w:szCs w:val="28"/>
          <w:bdr w:val="none" w:sz="0" w:space="0" w:color="auto" w:frame="1"/>
          <w:lang w:eastAsia="en-GB"/>
        </w:rPr>
        <w:lastRenderedPageBreak/>
        <w:t>Autumn: Second £325 payment for benefit claimants</w:t>
      </w:r>
    </w:p>
    <w:p w14:paraId="156FFB48" w14:textId="77777777" w:rsidR="00745F83" w:rsidRPr="007E76A0" w:rsidRDefault="00745F83" w:rsidP="007E76A0">
      <w:pPr>
        <w:shd w:val="clear" w:color="auto" w:fill="FFFFFF"/>
        <w:spacing w:after="0" w:line="240" w:lineRule="auto"/>
        <w:textAlignment w:val="baseline"/>
        <w:outlineLvl w:val="2"/>
        <w:rPr>
          <w:rFonts w:ascii="Arial" w:eastAsia="Times New Roman" w:hAnsi="Arial" w:cs="Arial"/>
          <w:color w:val="141414"/>
          <w:sz w:val="28"/>
          <w:szCs w:val="28"/>
          <w:lang w:eastAsia="en-GB"/>
        </w:rPr>
      </w:pPr>
    </w:p>
    <w:p w14:paraId="0407C630" w14:textId="77777777" w:rsidR="007E76A0" w:rsidRPr="007E76A0" w:rsidRDefault="00745F83" w:rsidP="007E76A0">
      <w:pPr>
        <w:shd w:val="clear" w:color="auto" w:fill="FFFFFF"/>
        <w:spacing w:after="180" w:line="240" w:lineRule="auto"/>
        <w:textAlignment w:val="baseline"/>
        <w:rPr>
          <w:rFonts w:ascii="Arial" w:eastAsia="Times New Roman" w:hAnsi="Arial" w:cs="Arial"/>
          <w:color w:val="141414"/>
          <w:sz w:val="24"/>
          <w:szCs w:val="24"/>
          <w:lang w:eastAsia="en-GB"/>
        </w:rPr>
      </w:pPr>
      <w:r>
        <w:rPr>
          <w:rFonts w:ascii="Arial" w:eastAsia="Times New Roman" w:hAnsi="Arial" w:cs="Arial"/>
          <w:color w:val="141414"/>
          <w:sz w:val="24"/>
          <w:szCs w:val="24"/>
          <w:lang w:eastAsia="en-GB"/>
        </w:rPr>
        <w:t>T</w:t>
      </w:r>
      <w:r w:rsidR="007E76A0" w:rsidRPr="007E76A0">
        <w:rPr>
          <w:rFonts w:ascii="Arial" w:eastAsia="Times New Roman" w:hAnsi="Arial" w:cs="Arial"/>
          <w:color w:val="141414"/>
          <w:sz w:val="24"/>
          <w:szCs w:val="24"/>
          <w:lang w:eastAsia="en-GB"/>
        </w:rPr>
        <w:t>he £650 one-off payment for people on benefits is coming in two £325 lump sums to bank accounts.</w:t>
      </w:r>
    </w:p>
    <w:p w14:paraId="394AC86D"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There is no date yet for the second lump sum, but the government says it will arrive in the Autumn for people on Universal Credit, Pension Credit, and most legacy benefits.</w:t>
      </w:r>
    </w:p>
    <w:p w14:paraId="04F7BECA" w14:textId="77777777" w:rsid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Again, people on Tax Credits will have to wait longer - the only guarantee is they’ll get it by the end of the year.</w:t>
      </w:r>
    </w:p>
    <w:p w14:paraId="2F5EFFE9" w14:textId="77777777" w:rsidR="00745F83" w:rsidRPr="007E76A0" w:rsidRDefault="00745F83" w:rsidP="007E76A0">
      <w:pPr>
        <w:shd w:val="clear" w:color="auto" w:fill="FFFFFF"/>
        <w:spacing w:after="180" w:line="240" w:lineRule="auto"/>
        <w:textAlignment w:val="baseline"/>
        <w:rPr>
          <w:rFonts w:ascii="Arial" w:eastAsia="Times New Roman" w:hAnsi="Arial" w:cs="Arial"/>
          <w:color w:val="141414"/>
          <w:sz w:val="24"/>
          <w:szCs w:val="24"/>
          <w:lang w:eastAsia="en-GB"/>
        </w:rPr>
      </w:pPr>
    </w:p>
    <w:p w14:paraId="6A8C4DC8" w14:textId="77777777" w:rsidR="007E76A0" w:rsidRDefault="007E76A0" w:rsidP="007E76A0">
      <w:pPr>
        <w:shd w:val="clear" w:color="auto" w:fill="FFFFFF"/>
        <w:spacing w:after="0" w:line="240" w:lineRule="auto"/>
        <w:textAlignment w:val="baseline"/>
        <w:outlineLvl w:val="2"/>
        <w:rPr>
          <w:rFonts w:ascii="Arial" w:eastAsia="Times New Roman" w:hAnsi="Arial" w:cs="Arial"/>
          <w:b/>
          <w:bCs/>
          <w:color w:val="141414"/>
          <w:sz w:val="28"/>
          <w:szCs w:val="28"/>
          <w:bdr w:val="none" w:sz="0" w:space="0" w:color="auto" w:frame="1"/>
          <w:lang w:eastAsia="en-GB"/>
        </w:rPr>
      </w:pPr>
      <w:r w:rsidRPr="007E76A0">
        <w:rPr>
          <w:rFonts w:ascii="Arial" w:eastAsia="Times New Roman" w:hAnsi="Arial" w:cs="Arial"/>
          <w:b/>
          <w:bCs/>
          <w:color w:val="141414"/>
          <w:sz w:val="28"/>
          <w:szCs w:val="28"/>
          <w:bdr w:val="none" w:sz="0" w:space="0" w:color="auto" w:frame="1"/>
          <w:lang w:eastAsia="en-GB"/>
        </w:rPr>
        <w:t>October to March: £400 energy bills discount for all</w:t>
      </w:r>
    </w:p>
    <w:p w14:paraId="2390DE14" w14:textId="77777777" w:rsidR="00745F83" w:rsidRPr="007E76A0" w:rsidRDefault="00745F83" w:rsidP="007E76A0">
      <w:pPr>
        <w:shd w:val="clear" w:color="auto" w:fill="FFFFFF"/>
        <w:spacing w:after="0" w:line="240" w:lineRule="auto"/>
        <w:textAlignment w:val="baseline"/>
        <w:outlineLvl w:val="2"/>
        <w:rPr>
          <w:rFonts w:ascii="Arial" w:eastAsia="Times New Roman" w:hAnsi="Arial" w:cs="Arial"/>
          <w:color w:val="141414"/>
          <w:sz w:val="28"/>
          <w:szCs w:val="28"/>
          <w:lang w:eastAsia="en-GB"/>
        </w:rPr>
      </w:pPr>
    </w:p>
    <w:p w14:paraId="07A478BD"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A 'buy now pay later' £200 discount off all Brits' electricity bills from October 1 - which had to be paid back over five years - has been axed.</w:t>
      </w:r>
    </w:p>
    <w:p w14:paraId="4BB8AB79"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 xml:space="preserve">Instead, all households will get </w:t>
      </w:r>
      <w:r w:rsidRPr="007E76A0">
        <w:rPr>
          <w:rFonts w:ascii="Arial" w:eastAsia="Times New Roman" w:hAnsi="Arial" w:cs="Arial"/>
          <w:b/>
          <w:color w:val="141414"/>
          <w:sz w:val="24"/>
          <w:szCs w:val="24"/>
          <w:lang w:eastAsia="en-GB"/>
        </w:rPr>
        <w:t>£400 off their electricity bills</w:t>
      </w:r>
      <w:r w:rsidRPr="007E76A0">
        <w:rPr>
          <w:rFonts w:ascii="Arial" w:eastAsia="Times New Roman" w:hAnsi="Arial" w:cs="Arial"/>
          <w:color w:val="141414"/>
          <w:sz w:val="24"/>
          <w:szCs w:val="24"/>
          <w:lang w:eastAsia="en-GB"/>
        </w:rPr>
        <w:t xml:space="preserve"> from October as a non-repayable grant.</w:t>
      </w:r>
    </w:p>
    <w:p w14:paraId="06971F5F"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You won’t get the £400 credited to your account in one go. It will happen over the course of six months from October to March.</w:t>
      </w:r>
    </w:p>
    <w:p w14:paraId="6E9B2DE4"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So if you pay by monthly direct debit you might get £66.67 off your bill per month. It’s a direct discount off your bills, not cash you can spend.</w:t>
      </w:r>
    </w:p>
    <w:p w14:paraId="523C6E60"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That means you’ll likely find your monthly bills are still higher than they were at the same time last year.</w:t>
      </w:r>
    </w:p>
    <w:p w14:paraId="73633E1A"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Customers with pre-payment meters will have the money applied to their meter or via a voucher. The mechanism for each firm isn’t confirmed yet.</w:t>
      </w:r>
    </w:p>
    <w:p w14:paraId="4152547F" w14:textId="77777777" w:rsid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This applies throughout Britain but not Northern Ireland, where the administration has been told to devise its own scheme.</w:t>
      </w:r>
    </w:p>
    <w:p w14:paraId="0E805917" w14:textId="77777777" w:rsidR="00745F83" w:rsidRPr="007E76A0" w:rsidRDefault="00745F83" w:rsidP="007E76A0">
      <w:pPr>
        <w:shd w:val="clear" w:color="auto" w:fill="FFFFFF"/>
        <w:spacing w:after="180" w:line="240" w:lineRule="auto"/>
        <w:textAlignment w:val="baseline"/>
        <w:rPr>
          <w:rFonts w:ascii="Arial" w:eastAsia="Times New Roman" w:hAnsi="Arial" w:cs="Arial"/>
          <w:color w:val="141414"/>
          <w:sz w:val="24"/>
          <w:szCs w:val="24"/>
          <w:lang w:eastAsia="en-GB"/>
        </w:rPr>
      </w:pPr>
    </w:p>
    <w:p w14:paraId="6CE68FBC" w14:textId="77777777" w:rsidR="007E76A0" w:rsidRDefault="007E76A0" w:rsidP="007E76A0">
      <w:pPr>
        <w:shd w:val="clear" w:color="auto" w:fill="FFFFFF"/>
        <w:spacing w:after="0" w:line="240" w:lineRule="auto"/>
        <w:textAlignment w:val="baseline"/>
        <w:outlineLvl w:val="2"/>
        <w:rPr>
          <w:rFonts w:ascii="Arial" w:eastAsia="Times New Roman" w:hAnsi="Arial" w:cs="Arial"/>
          <w:b/>
          <w:bCs/>
          <w:color w:val="141414"/>
          <w:sz w:val="28"/>
          <w:szCs w:val="28"/>
          <w:bdr w:val="none" w:sz="0" w:space="0" w:color="auto" w:frame="1"/>
          <w:lang w:eastAsia="en-GB"/>
        </w:rPr>
      </w:pPr>
      <w:r w:rsidRPr="007E76A0">
        <w:rPr>
          <w:rFonts w:ascii="Arial" w:eastAsia="Times New Roman" w:hAnsi="Arial" w:cs="Arial"/>
          <w:b/>
          <w:bCs/>
          <w:color w:val="141414"/>
          <w:sz w:val="28"/>
          <w:szCs w:val="28"/>
          <w:bdr w:val="none" w:sz="0" w:space="0" w:color="auto" w:frame="1"/>
          <w:lang w:eastAsia="en-GB"/>
        </w:rPr>
        <w:t>November to December: £300 payment for most pensioners</w:t>
      </w:r>
    </w:p>
    <w:p w14:paraId="64250AF8" w14:textId="77777777" w:rsidR="00745F83" w:rsidRPr="007E76A0" w:rsidRDefault="00745F83" w:rsidP="007E76A0">
      <w:pPr>
        <w:shd w:val="clear" w:color="auto" w:fill="FFFFFF"/>
        <w:spacing w:after="0" w:line="240" w:lineRule="auto"/>
        <w:textAlignment w:val="baseline"/>
        <w:outlineLvl w:val="2"/>
        <w:rPr>
          <w:rFonts w:ascii="Arial" w:eastAsia="Times New Roman" w:hAnsi="Arial" w:cs="Arial"/>
          <w:color w:val="141414"/>
          <w:sz w:val="28"/>
          <w:szCs w:val="28"/>
          <w:lang w:eastAsia="en-GB"/>
        </w:rPr>
      </w:pPr>
    </w:p>
    <w:p w14:paraId="7C22A6AE" w14:textId="77777777" w:rsidR="007E76A0" w:rsidRP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A one-off 'Pensioner Cost of Living Payment' of £300 will go</w:t>
      </w:r>
      <w:r w:rsidR="00745F83">
        <w:rPr>
          <w:rFonts w:ascii="Arial" w:eastAsia="Times New Roman" w:hAnsi="Arial" w:cs="Arial"/>
          <w:color w:val="141414"/>
          <w:sz w:val="24"/>
          <w:szCs w:val="24"/>
          <w:lang w:eastAsia="en-GB"/>
        </w:rPr>
        <w:t xml:space="preserve"> to pensioner households who</w:t>
      </w:r>
      <w:r w:rsidRPr="007E76A0">
        <w:rPr>
          <w:rFonts w:ascii="Arial" w:eastAsia="Times New Roman" w:hAnsi="Arial" w:cs="Arial"/>
          <w:color w:val="141414"/>
          <w:sz w:val="24"/>
          <w:szCs w:val="24"/>
          <w:lang w:eastAsia="en-GB"/>
        </w:rPr>
        <w:t xml:space="preserve"> receive </w:t>
      </w:r>
      <w:r w:rsidR="00745F83">
        <w:rPr>
          <w:rFonts w:ascii="Arial" w:eastAsia="Times New Roman" w:hAnsi="Arial" w:cs="Arial"/>
          <w:color w:val="141414"/>
          <w:sz w:val="24"/>
          <w:szCs w:val="24"/>
          <w:lang w:eastAsia="en-GB"/>
        </w:rPr>
        <w:t xml:space="preserve">a </w:t>
      </w:r>
      <w:r w:rsidRPr="007E76A0">
        <w:rPr>
          <w:rFonts w:ascii="Arial" w:eastAsia="Times New Roman" w:hAnsi="Arial" w:cs="Arial"/>
          <w:color w:val="141414"/>
          <w:sz w:val="24"/>
          <w:szCs w:val="24"/>
          <w:lang w:eastAsia="en-GB"/>
        </w:rPr>
        <w:t>Winter Fuel Payment in November or December.</w:t>
      </w:r>
    </w:p>
    <w:p w14:paraId="58615234" w14:textId="77777777" w:rsidR="007E76A0" w:rsidRPr="007E76A0" w:rsidRDefault="00745F83" w:rsidP="007E76A0">
      <w:pPr>
        <w:pStyle w:val="NormalWeb"/>
        <w:shd w:val="clear" w:color="auto" w:fill="FFFFFF"/>
        <w:spacing w:after="180"/>
        <w:textAlignment w:val="baseline"/>
        <w:rPr>
          <w:rFonts w:ascii="Arial" w:eastAsia="Times New Roman" w:hAnsi="Arial" w:cs="Arial"/>
          <w:color w:val="141414"/>
          <w:lang w:eastAsia="en-GB"/>
        </w:rPr>
      </w:pPr>
      <w:r>
        <w:rPr>
          <w:rFonts w:ascii="Arial" w:eastAsia="Times New Roman" w:hAnsi="Arial" w:cs="Arial"/>
          <w:color w:val="141414"/>
          <w:lang w:eastAsia="en-GB"/>
        </w:rPr>
        <w:t>These payments</w:t>
      </w:r>
      <w:r w:rsidR="007E76A0" w:rsidRPr="007E76A0">
        <w:rPr>
          <w:rFonts w:ascii="Arial" w:eastAsia="Times New Roman" w:hAnsi="Arial" w:cs="Arial"/>
          <w:color w:val="141414"/>
          <w:lang w:eastAsia="en-GB"/>
        </w:rPr>
        <w:t xml:space="preserve"> will be paid alongside the Winter Fuel Payment</w:t>
      </w:r>
      <w:r>
        <w:rPr>
          <w:rFonts w:ascii="Arial" w:eastAsia="Times New Roman" w:hAnsi="Arial" w:cs="Arial"/>
          <w:color w:val="141414"/>
          <w:lang w:eastAsia="en-GB"/>
        </w:rPr>
        <w:t xml:space="preserve">, </w:t>
      </w:r>
      <w:r w:rsidR="007E76A0" w:rsidRPr="007E76A0">
        <w:rPr>
          <w:rFonts w:ascii="Arial" w:eastAsia="Times New Roman" w:hAnsi="Arial" w:cs="Arial"/>
          <w:color w:val="141414"/>
          <w:lang w:eastAsia="en-GB"/>
        </w:rPr>
        <w:t>which is worth between £100 and £300 for pensioners. For most pensioner households, this will be paid by direct debit. People are eligible if they're aged 66 or over by September 19, although some pensioners do not qualify for the Winter Fuel Payment.</w:t>
      </w:r>
    </w:p>
    <w:p w14:paraId="289B6B6F" w14:textId="2EB819D5" w:rsidR="007E76A0" w:rsidRDefault="007E76A0" w:rsidP="007E76A0">
      <w:pPr>
        <w:shd w:val="clear" w:color="auto" w:fill="FFFFFF"/>
        <w:spacing w:after="180" w:line="240" w:lineRule="auto"/>
        <w:textAlignment w:val="baseline"/>
        <w:rPr>
          <w:rFonts w:ascii="Arial" w:eastAsia="Times New Roman" w:hAnsi="Arial" w:cs="Arial"/>
          <w:color w:val="141414"/>
          <w:sz w:val="24"/>
          <w:szCs w:val="24"/>
          <w:lang w:eastAsia="en-GB"/>
        </w:rPr>
      </w:pPr>
      <w:r w:rsidRPr="007E76A0">
        <w:rPr>
          <w:rFonts w:ascii="Arial" w:eastAsia="Times New Roman" w:hAnsi="Arial" w:cs="Arial"/>
          <w:color w:val="141414"/>
          <w:sz w:val="24"/>
          <w:szCs w:val="24"/>
          <w:lang w:eastAsia="en-GB"/>
        </w:rPr>
        <w:t>This applies throughout the UK.</w:t>
      </w:r>
    </w:p>
    <w:p w14:paraId="67C3C490" w14:textId="5C58AD64" w:rsidR="00EB2B25" w:rsidRDefault="00EB2B25" w:rsidP="007E76A0">
      <w:pPr>
        <w:shd w:val="clear" w:color="auto" w:fill="FFFFFF"/>
        <w:spacing w:after="180" w:line="240" w:lineRule="auto"/>
        <w:textAlignment w:val="baseline"/>
        <w:rPr>
          <w:rFonts w:ascii="Arial" w:eastAsia="Times New Roman" w:hAnsi="Arial" w:cs="Arial"/>
          <w:color w:val="141414"/>
          <w:sz w:val="24"/>
          <w:szCs w:val="24"/>
          <w:lang w:eastAsia="en-GB"/>
        </w:rPr>
      </w:pPr>
    </w:p>
    <w:p w14:paraId="4CF0C066" w14:textId="77777777" w:rsidR="00EB2B25" w:rsidRDefault="00EB2B25" w:rsidP="00EB2B25">
      <w:pPr>
        <w:pStyle w:val="paragraph"/>
        <w:spacing w:before="0" w:beforeAutospacing="0" w:after="0" w:afterAutospacing="0"/>
        <w:textAlignment w:val="baseline"/>
        <w:rPr>
          <w:rStyle w:val="normaltextrun"/>
          <w:rFonts w:ascii="Arial" w:hAnsi="Arial" w:cs="Arial"/>
          <w:b/>
          <w:bCs/>
          <w:color w:val="141414"/>
        </w:rPr>
      </w:pPr>
    </w:p>
    <w:p w14:paraId="2C0DCE4C" w14:textId="61888204" w:rsidR="00EB2B25" w:rsidRDefault="00EB2B25" w:rsidP="00EB2B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41414"/>
        </w:rPr>
        <w:lastRenderedPageBreak/>
        <w:t>Info sheet put together by </w:t>
      </w:r>
      <w:r>
        <w:rPr>
          <w:rStyle w:val="eop"/>
          <w:rFonts w:ascii="Arial" w:hAnsi="Arial" w:cs="Arial"/>
          <w:color w:val="141414"/>
        </w:rPr>
        <w:t> </w:t>
      </w:r>
    </w:p>
    <w:p w14:paraId="28B00BCF" w14:textId="77777777" w:rsidR="00EB2B25" w:rsidRDefault="00EB2B25" w:rsidP="00EB2B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41414"/>
          <w:lang w:val="en-US"/>
        </w:rPr>
        <w:t>Joanne Frain BA Hons</w:t>
      </w:r>
      <w:r>
        <w:rPr>
          <w:rStyle w:val="eop"/>
          <w:rFonts w:ascii="Arial" w:hAnsi="Arial" w:cs="Arial"/>
          <w:color w:val="141414"/>
        </w:rPr>
        <w:t> </w:t>
      </w:r>
    </w:p>
    <w:p w14:paraId="04C1C1A5" w14:textId="77777777" w:rsidR="00EB2B25" w:rsidRDefault="00EB2B25" w:rsidP="00EB2B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41414"/>
          <w:lang w:val="en-US"/>
        </w:rPr>
        <w:t>Welfare Advisor to the NWMCF Service</w:t>
      </w:r>
      <w:r>
        <w:rPr>
          <w:rStyle w:val="eop"/>
          <w:rFonts w:ascii="Arial" w:hAnsi="Arial" w:cs="Arial"/>
          <w:color w:val="141414"/>
        </w:rPr>
        <w:t> </w:t>
      </w:r>
    </w:p>
    <w:p w14:paraId="182E8852" w14:textId="77777777" w:rsidR="00EB2B25" w:rsidRDefault="00EB2B25" w:rsidP="00EB2B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41414"/>
          <w:lang w:val="en-US"/>
        </w:rPr>
        <w:t>North West Midlands Cystic Fibrosis Centre</w:t>
      </w:r>
      <w:r>
        <w:rPr>
          <w:rStyle w:val="eop"/>
          <w:rFonts w:ascii="Arial" w:hAnsi="Arial" w:cs="Arial"/>
          <w:color w:val="141414"/>
        </w:rPr>
        <w:t> </w:t>
      </w:r>
    </w:p>
    <w:p w14:paraId="4C30802A" w14:textId="77777777" w:rsidR="00EB2B25" w:rsidRDefault="00EB2B25" w:rsidP="00EB2B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41414"/>
          <w:lang w:val="en-US"/>
        </w:rPr>
        <w:t>Children’s Outpatients</w:t>
      </w:r>
      <w:r>
        <w:rPr>
          <w:rStyle w:val="eop"/>
          <w:rFonts w:ascii="Arial" w:hAnsi="Arial" w:cs="Arial"/>
          <w:color w:val="141414"/>
        </w:rPr>
        <w:t> </w:t>
      </w:r>
    </w:p>
    <w:p w14:paraId="7BB1A4F2" w14:textId="77777777" w:rsidR="00EB2B25" w:rsidRDefault="00EB2B25" w:rsidP="00EB2B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41414"/>
          <w:lang w:val="en-US"/>
        </w:rPr>
        <w:t>Royal Stoke University Hospital</w:t>
      </w:r>
      <w:r>
        <w:rPr>
          <w:rStyle w:val="eop"/>
          <w:rFonts w:ascii="Arial" w:hAnsi="Arial" w:cs="Arial"/>
          <w:color w:val="141414"/>
        </w:rPr>
        <w:t> </w:t>
      </w:r>
    </w:p>
    <w:p w14:paraId="5100B071" w14:textId="77777777" w:rsidR="00EB2B25" w:rsidRDefault="00EB2B25" w:rsidP="007E76A0">
      <w:pPr>
        <w:shd w:val="clear" w:color="auto" w:fill="FFFFFF"/>
        <w:spacing w:after="180" w:line="240" w:lineRule="auto"/>
        <w:textAlignment w:val="baseline"/>
        <w:rPr>
          <w:rFonts w:ascii="Arial" w:eastAsia="Times New Roman" w:hAnsi="Arial" w:cs="Arial"/>
          <w:color w:val="141414"/>
          <w:sz w:val="24"/>
          <w:szCs w:val="24"/>
          <w:lang w:eastAsia="en-GB"/>
        </w:rPr>
      </w:pPr>
    </w:p>
    <w:p w14:paraId="6D75534B" w14:textId="77777777" w:rsidR="00745F83" w:rsidRDefault="00745F83" w:rsidP="007E76A0">
      <w:pPr>
        <w:shd w:val="clear" w:color="auto" w:fill="FFFFFF"/>
        <w:spacing w:after="180" w:line="240" w:lineRule="auto"/>
        <w:textAlignment w:val="baseline"/>
        <w:rPr>
          <w:rFonts w:ascii="Arial" w:eastAsia="Times New Roman" w:hAnsi="Arial" w:cs="Arial"/>
          <w:color w:val="141414"/>
          <w:sz w:val="24"/>
          <w:szCs w:val="24"/>
          <w:lang w:eastAsia="en-GB"/>
        </w:rPr>
      </w:pPr>
    </w:p>
    <w:p w14:paraId="49095982" w14:textId="77777777" w:rsidR="00745F83" w:rsidRPr="007E76A0" w:rsidRDefault="00745F83" w:rsidP="007E76A0">
      <w:pPr>
        <w:shd w:val="clear" w:color="auto" w:fill="FFFFFF"/>
        <w:spacing w:after="180" w:line="240" w:lineRule="auto"/>
        <w:textAlignment w:val="baseline"/>
        <w:rPr>
          <w:rFonts w:ascii="Arial" w:eastAsia="Times New Roman" w:hAnsi="Arial" w:cs="Arial"/>
          <w:color w:val="141414"/>
          <w:sz w:val="24"/>
          <w:szCs w:val="24"/>
          <w:lang w:eastAsia="en-GB"/>
        </w:rPr>
      </w:pPr>
    </w:p>
    <w:sectPr w:rsidR="00745F83" w:rsidRPr="007E7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4235B"/>
    <w:multiLevelType w:val="multilevel"/>
    <w:tmpl w:val="22EA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A0"/>
    <w:rsid w:val="00351390"/>
    <w:rsid w:val="00402F16"/>
    <w:rsid w:val="00745F83"/>
    <w:rsid w:val="007E76A0"/>
    <w:rsid w:val="00D01834"/>
    <w:rsid w:val="00DD17A9"/>
    <w:rsid w:val="00EB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CE00"/>
  <w15:docId w15:val="{3601F805-BE91-405A-87C5-10CCFDA5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A0"/>
    <w:rPr>
      <w:rFonts w:ascii="Tahoma" w:hAnsi="Tahoma" w:cs="Tahoma"/>
      <w:sz w:val="16"/>
      <w:szCs w:val="16"/>
    </w:rPr>
  </w:style>
  <w:style w:type="paragraph" w:styleId="NormalWeb">
    <w:name w:val="Normal (Web)"/>
    <w:basedOn w:val="Normal"/>
    <w:uiPriority w:val="99"/>
    <w:semiHidden/>
    <w:unhideWhenUsed/>
    <w:rsid w:val="007E76A0"/>
    <w:rPr>
      <w:rFonts w:ascii="Times New Roman" w:hAnsi="Times New Roman" w:cs="Times New Roman"/>
      <w:sz w:val="24"/>
      <w:szCs w:val="24"/>
    </w:rPr>
  </w:style>
  <w:style w:type="paragraph" w:styleId="NoSpacing">
    <w:name w:val="No Spacing"/>
    <w:uiPriority w:val="1"/>
    <w:qFormat/>
    <w:rsid w:val="00351390"/>
    <w:pPr>
      <w:spacing w:after="0" w:line="240" w:lineRule="auto"/>
    </w:pPr>
  </w:style>
  <w:style w:type="paragraph" w:customStyle="1" w:styleId="paragraph">
    <w:name w:val="paragraph"/>
    <w:basedOn w:val="Normal"/>
    <w:rsid w:val="00EB2B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2B25"/>
  </w:style>
  <w:style w:type="character" w:customStyle="1" w:styleId="eop">
    <w:name w:val="eop"/>
    <w:basedOn w:val="DefaultParagraphFont"/>
    <w:rsid w:val="00EB2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980160">
      <w:bodyDiv w:val="1"/>
      <w:marLeft w:val="0"/>
      <w:marRight w:val="0"/>
      <w:marTop w:val="0"/>
      <w:marBottom w:val="0"/>
      <w:divBdr>
        <w:top w:val="none" w:sz="0" w:space="0" w:color="auto"/>
        <w:left w:val="none" w:sz="0" w:space="0" w:color="auto"/>
        <w:bottom w:val="none" w:sz="0" w:space="0" w:color="auto"/>
        <w:right w:val="none" w:sz="0" w:space="0" w:color="auto"/>
      </w:divBdr>
    </w:div>
    <w:div w:id="672415711">
      <w:bodyDiv w:val="1"/>
      <w:marLeft w:val="0"/>
      <w:marRight w:val="0"/>
      <w:marTop w:val="0"/>
      <w:marBottom w:val="0"/>
      <w:divBdr>
        <w:top w:val="none" w:sz="0" w:space="0" w:color="auto"/>
        <w:left w:val="none" w:sz="0" w:space="0" w:color="auto"/>
        <w:bottom w:val="none" w:sz="0" w:space="0" w:color="auto"/>
        <w:right w:val="none" w:sz="0" w:space="0" w:color="auto"/>
      </w:divBdr>
    </w:div>
    <w:div w:id="812874177">
      <w:bodyDiv w:val="1"/>
      <w:marLeft w:val="0"/>
      <w:marRight w:val="0"/>
      <w:marTop w:val="0"/>
      <w:marBottom w:val="0"/>
      <w:divBdr>
        <w:top w:val="none" w:sz="0" w:space="0" w:color="auto"/>
        <w:left w:val="none" w:sz="0" w:space="0" w:color="auto"/>
        <w:bottom w:val="none" w:sz="0" w:space="0" w:color="auto"/>
        <w:right w:val="none" w:sz="0" w:space="0" w:color="auto"/>
      </w:divBdr>
    </w:div>
    <w:div w:id="840196640">
      <w:bodyDiv w:val="1"/>
      <w:marLeft w:val="0"/>
      <w:marRight w:val="0"/>
      <w:marTop w:val="0"/>
      <w:marBottom w:val="0"/>
      <w:divBdr>
        <w:top w:val="none" w:sz="0" w:space="0" w:color="auto"/>
        <w:left w:val="none" w:sz="0" w:space="0" w:color="auto"/>
        <w:bottom w:val="none" w:sz="0" w:space="0" w:color="auto"/>
        <w:right w:val="none" w:sz="0" w:space="0" w:color="auto"/>
      </w:divBdr>
      <w:divsChild>
        <w:div w:id="249117765">
          <w:marLeft w:val="0"/>
          <w:marRight w:val="0"/>
          <w:marTop w:val="0"/>
          <w:marBottom w:val="0"/>
          <w:divBdr>
            <w:top w:val="none" w:sz="0" w:space="0" w:color="auto"/>
            <w:left w:val="none" w:sz="0" w:space="0" w:color="auto"/>
            <w:bottom w:val="none" w:sz="0" w:space="0" w:color="auto"/>
            <w:right w:val="none" w:sz="0" w:space="0" w:color="auto"/>
          </w:divBdr>
          <w:divsChild>
            <w:div w:id="8650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1523">
      <w:bodyDiv w:val="1"/>
      <w:marLeft w:val="0"/>
      <w:marRight w:val="0"/>
      <w:marTop w:val="0"/>
      <w:marBottom w:val="0"/>
      <w:divBdr>
        <w:top w:val="none" w:sz="0" w:space="0" w:color="auto"/>
        <w:left w:val="none" w:sz="0" w:space="0" w:color="auto"/>
        <w:bottom w:val="none" w:sz="0" w:space="0" w:color="auto"/>
        <w:right w:val="none" w:sz="0" w:space="0" w:color="auto"/>
      </w:divBdr>
      <w:divsChild>
        <w:div w:id="614798575">
          <w:marLeft w:val="0"/>
          <w:marRight w:val="0"/>
          <w:marTop w:val="0"/>
          <w:marBottom w:val="0"/>
          <w:divBdr>
            <w:top w:val="none" w:sz="0" w:space="0" w:color="auto"/>
            <w:left w:val="none" w:sz="0" w:space="0" w:color="auto"/>
            <w:bottom w:val="none" w:sz="0" w:space="0" w:color="auto"/>
            <w:right w:val="none" w:sz="0" w:space="0" w:color="auto"/>
          </w:divBdr>
        </w:div>
        <w:div w:id="697899690">
          <w:marLeft w:val="0"/>
          <w:marRight w:val="0"/>
          <w:marTop w:val="0"/>
          <w:marBottom w:val="0"/>
          <w:divBdr>
            <w:top w:val="none" w:sz="0" w:space="0" w:color="auto"/>
            <w:left w:val="none" w:sz="0" w:space="0" w:color="auto"/>
            <w:bottom w:val="none" w:sz="0" w:space="0" w:color="auto"/>
            <w:right w:val="none" w:sz="0" w:space="0" w:color="auto"/>
          </w:divBdr>
        </w:div>
        <w:div w:id="41098179">
          <w:marLeft w:val="0"/>
          <w:marRight w:val="0"/>
          <w:marTop w:val="0"/>
          <w:marBottom w:val="0"/>
          <w:divBdr>
            <w:top w:val="none" w:sz="0" w:space="0" w:color="auto"/>
            <w:left w:val="none" w:sz="0" w:space="0" w:color="auto"/>
            <w:bottom w:val="none" w:sz="0" w:space="0" w:color="auto"/>
            <w:right w:val="none" w:sz="0" w:space="0" w:color="auto"/>
          </w:divBdr>
        </w:div>
        <w:div w:id="396631818">
          <w:marLeft w:val="0"/>
          <w:marRight w:val="0"/>
          <w:marTop w:val="0"/>
          <w:marBottom w:val="0"/>
          <w:divBdr>
            <w:top w:val="none" w:sz="0" w:space="0" w:color="auto"/>
            <w:left w:val="none" w:sz="0" w:space="0" w:color="auto"/>
            <w:bottom w:val="none" w:sz="0" w:space="0" w:color="auto"/>
            <w:right w:val="none" w:sz="0" w:space="0" w:color="auto"/>
          </w:divBdr>
        </w:div>
        <w:div w:id="1398624113">
          <w:marLeft w:val="0"/>
          <w:marRight w:val="0"/>
          <w:marTop w:val="0"/>
          <w:marBottom w:val="0"/>
          <w:divBdr>
            <w:top w:val="none" w:sz="0" w:space="0" w:color="auto"/>
            <w:left w:val="none" w:sz="0" w:space="0" w:color="auto"/>
            <w:bottom w:val="none" w:sz="0" w:space="0" w:color="auto"/>
            <w:right w:val="none" w:sz="0" w:space="0" w:color="auto"/>
          </w:divBdr>
        </w:div>
        <w:div w:id="1257059050">
          <w:marLeft w:val="0"/>
          <w:marRight w:val="0"/>
          <w:marTop w:val="0"/>
          <w:marBottom w:val="0"/>
          <w:divBdr>
            <w:top w:val="none" w:sz="0" w:space="0" w:color="auto"/>
            <w:left w:val="none" w:sz="0" w:space="0" w:color="auto"/>
            <w:bottom w:val="none" w:sz="0" w:space="0" w:color="auto"/>
            <w:right w:val="none" w:sz="0" w:space="0" w:color="auto"/>
          </w:divBdr>
        </w:div>
      </w:divsChild>
    </w:div>
    <w:div w:id="1428190574">
      <w:bodyDiv w:val="1"/>
      <w:marLeft w:val="0"/>
      <w:marRight w:val="0"/>
      <w:marTop w:val="0"/>
      <w:marBottom w:val="0"/>
      <w:divBdr>
        <w:top w:val="none" w:sz="0" w:space="0" w:color="auto"/>
        <w:left w:val="none" w:sz="0" w:space="0" w:color="auto"/>
        <w:bottom w:val="none" w:sz="0" w:space="0" w:color="auto"/>
        <w:right w:val="none" w:sz="0" w:space="0" w:color="auto"/>
      </w:divBdr>
    </w:div>
    <w:div w:id="1599944872">
      <w:bodyDiv w:val="1"/>
      <w:marLeft w:val="0"/>
      <w:marRight w:val="0"/>
      <w:marTop w:val="0"/>
      <w:marBottom w:val="0"/>
      <w:divBdr>
        <w:top w:val="none" w:sz="0" w:space="0" w:color="auto"/>
        <w:left w:val="none" w:sz="0" w:space="0" w:color="auto"/>
        <w:bottom w:val="none" w:sz="0" w:space="0" w:color="auto"/>
        <w:right w:val="none" w:sz="0" w:space="0" w:color="auto"/>
      </w:divBdr>
    </w:div>
    <w:div w:id="1739091925">
      <w:bodyDiv w:val="1"/>
      <w:marLeft w:val="0"/>
      <w:marRight w:val="0"/>
      <w:marTop w:val="0"/>
      <w:marBottom w:val="0"/>
      <w:divBdr>
        <w:top w:val="none" w:sz="0" w:space="0" w:color="auto"/>
        <w:left w:val="none" w:sz="0" w:space="0" w:color="auto"/>
        <w:bottom w:val="none" w:sz="0" w:space="0" w:color="auto"/>
        <w:right w:val="none" w:sz="0" w:space="0" w:color="auto"/>
      </w:divBdr>
    </w:div>
    <w:div w:id="19706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Hospitals of North Midlands NHS Trust</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frainj90</dc:creator>
  <cp:lastModifiedBy>BASAN, Karolina (YORK TEACHING HOSPITAL NHS FOUNDATION TRUST)</cp:lastModifiedBy>
  <cp:revision>3</cp:revision>
  <dcterms:created xsi:type="dcterms:W3CDTF">2022-06-01T08:12:00Z</dcterms:created>
  <dcterms:modified xsi:type="dcterms:W3CDTF">2022-06-06T10:16:00Z</dcterms:modified>
</cp:coreProperties>
</file>